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u w:val="single"/>
          <w:rtl w:val="0"/>
        </w:rPr>
        <w:t xml:space="preserve">VIDEO SERIES OPTIONS: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highlight w:val="white"/>
          <w:rtl w:val="0"/>
        </w:rPr>
        <w:t xml:space="preserve">The Gospel According to Jonah </w:t>
      </w:r>
      <w:r w:rsidDel="00000000" w:rsidR="00000000" w:rsidRPr="00000000">
        <w:rPr>
          <w:rFonts w:ascii="Calibri" w:cs="Calibri" w:eastAsia="Calibri" w:hAnsi="Calibri"/>
          <w:highlight w:val="white"/>
          <w:rtl w:val="0"/>
        </w:rPr>
        <w:t xml:space="preserve">(6 sessions)</w:t>
      </w:r>
      <w:r w:rsidDel="00000000" w:rsidR="00000000" w:rsidRPr="00000000">
        <w:rPr>
          <w:rFonts w:ascii="Calibri" w:cs="Calibri" w:eastAsia="Calibri" w:hAnsi="Calibri"/>
          <w:highlight w:val="white"/>
          <w:rtl w:val="0"/>
        </w:rPr>
        <w:br w:type="textWrapping"/>
        <w:t xml:space="preserve">J.D. Greear</w:t>
        <w:br w:type="textWrapping"/>
        <w:t xml:space="preserve">A new kind of obedience. An in-depth study into the book of Jonah and its message for today.</w:t>
        <w:br w:type="textWrapping"/>
      </w:r>
      <w:hyperlink r:id="rId5">
        <w:r w:rsidDel="00000000" w:rsidR="00000000" w:rsidRPr="00000000">
          <w:rPr>
            <w:rFonts w:ascii="Calibri" w:cs="Calibri" w:eastAsia="Calibri" w:hAnsi="Calibri"/>
            <w:color w:val="1155cc"/>
            <w:highlight w:val="white"/>
            <w:u w:val="single"/>
            <w:rtl w:val="0"/>
          </w:rPr>
          <w:t xml:space="preserve">https://vimeo.com/55965160</w:t>
        </w:r>
      </w:hyperlink>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Jesus, Continued</w:t>
      </w:r>
      <w:r w:rsidDel="00000000" w:rsidR="00000000" w:rsidRPr="00000000">
        <w:rPr>
          <w:rFonts w:ascii="Calibri" w:cs="Calibri" w:eastAsia="Calibri" w:hAnsi="Calibri"/>
          <w:rtl w:val="0"/>
        </w:rPr>
        <w:t xml:space="preserve"> (8 sessions)</w:t>
        <w:br w:type="textWrapping"/>
        <w:t xml:space="preserve">J.D. Greear</w:t>
        <w:br w:type="textWrapping"/>
        <w:t xml:space="preserve">An exploration into the Holy Spirit, who He is, why He is, and How He relates to each of us.</w:t>
        <w:br w:type="textWrapping"/>
      </w:r>
      <w:hyperlink r:id="rId6">
        <w:r w:rsidDel="00000000" w:rsidR="00000000" w:rsidRPr="00000000">
          <w:rPr>
            <w:rFonts w:ascii="Calibri" w:cs="Calibri" w:eastAsia="Calibri" w:hAnsi="Calibri"/>
            <w:color w:val="0000ff"/>
            <w:u w:val="single"/>
            <w:rtl w:val="0"/>
          </w:rPr>
          <w:t xml:space="preserve">https://www.youtube.com/watch?v=VLichL1K-X4</w:t>
        </w:r>
      </w:hyperlink>
      <w:hyperlink r:id="rId7">
        <w:r w:rsidDel="00000000" w:rsidR="00000000" w:rsidRPr="00000000">
          <w:rPr>
            <w:rtl w:val="0"/>
          </w:rPr>
        </w:r>
      </w:hyperlink>
    </w:p>
    <w:p w:rsidR="00000000" w:rsidDel="00000000" w:rsidP="00000000" w:rsidRDefault="00000000" w:rsidRPr="00000000">
      <w:pPr>
        <w:spacing w:after="200" w:line="276" w:lineRule="auto"/>
        <w:contextualSpacing w:val="0"/>
      </w:pPr>
      <w:bookmarkStart w:colFirst="0" w:colLast="0" w:name="h.gjdgxs" w:id="0"/>
      <w:bookmarkEnd w:id="0"/>
      <w:r w:rsidDel="00000000" w:rsidR="00000000" w:rsidRPr="00000000">
        <w:rPr>
          <w:rFonts w:ascii="Calibri" w:cs="Calibri" w:eastAsia="Calibri" w:hAnsi="Calibri"/>
          <w:b w:val="1"/>
          <w:rtl w:val="0"/>
        </w:rPr>
        <w:t xml:space="preserve">The Book of James </w:t>
      </w:r>
      <w:r w:rsidDel="00000000" w:rsidR="00000000" w:rsidRPr="00000000">
        <w:rPr>
          <w:rFonts w:ascii="Calibri" w:cs="Calibri" w:eastAsia="Calibri" w:hAnsi="Calibri"/>
          <w:rtl w:val="0"/>
        </w:rPr>
        <w:t xml:space="preserve">(5 sessions)</w:t>
        <w:br w:type="textWrapping"/>
        <w:t xml:space="preserve">Dr. Mark Moore, Dennis Bloodworth, and Todd Clark</w:t>
        <w:br w:type="textWrapping"/>
        <w:t xml:space="preserve">This is a discussion heavy study that walks through the New Testament book of James. Through practical teaching for today’s culture, pastors at one of the fastest growing churches in the country show how the book of James can help us live out the Christian faith in a holistic way.</w:t>
        <w:br w:type="textWrapping"/>
        <w:br w:type="textWrapping"/>
        <w:t xml:space="preserve">**I cut the relationships one since that will be similar to a sermon series coming up. You can follow along with the weekend follow-up at that point.</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u w:val="single"/>
          <w:rtl w:val="0"/>
        </w:rPr>
        <w:t xml:space="preserve">BIBLE BOOK STUDY OPTION:</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b w:val="1"/>
          <w:rtl w:val="0"/>
        </w:rPr>
        <w:t xml:space="preserve">1, 2, 3 John and Jude</w:t>
      </w:r>
      <w:r w:rsidDel="00000000" w:rsidR="00000000" w:rsidRPr="00000000">
        <w:rPr>
          <w:rFonts w:ascii="Calibri" w:cs="Calibri" w:eastAsia="Calibri" w:hAnsi="Calibri"/>
          <w:rtl w:val="0"/>
        </w:rPr>
        <w:br w:type="textWrapping"/>
        <w:t xml:space="preserve">Max Lucado</w:t>
        <w:br w:type="textWrapping"/>
        <w:t xml:space="preserve">This is a study guide that will take groups through four books of the Bible in a deep and engaging way. Group facilitators and members are responsible to purchase their own follow- along book.</w:t>
        <w:br w:type="textWrapping"/>
      </w:r>
      <w:hyperlink r:id="rId8">
        <w:r w:rsidDel="00000000" w:rsidR="00000000" w:rsidRPr="00000000">
          <w:rPr>
            <w:rFonts w:ascii="Calibri" w:cs="Calibri" w:eastAsia="Calibri" w:hAnsi="Calibri"/>
            <w:color w:val="0000ff"/>
            <w:u w:val="single"/>
            <w:rtl w:val="0"/>
          </w:rPr>
          <w:t xml:space="preserve">http://www.amazon.com/John-Jude-Life-Lessons/dp/1418509752</w:t>
        </w:r>
      </w:hyperlink>
      <w:hyperlink r:id="rId9">
        <w:r w:rsidDel="00000000" w:rsidR="00000000" w:rsidRPr="00000000">
          <w:rPr>
            <w:rtl w:val="0"/>
          </w:rPr>
        </w:r>
      </w:hyperlink>
    </w:p>
    <w:p w:rsidR="00000000" w:rsidDel="00000000" w:rsidP="00000000" w:rsidRDefault="00000000" w:rsidRPr="00000000">
      <w:pPr>
        <w:spacing w:after="200" w:line="276" w:lineRule="auto"/>
        <w:contextualSpacing w:val="0"/>
      </w:pPr>
      <w:hyperlink r:id="rId10">
        <w:r w:rsidDel="00000000" w:rsidR="00000000" w:rsidRPr="00000000">
          <w:rPr>
            <w:rFonts w:ascii="Calibri" w:cs="Calibri" w:eastAsia="Calibri" w:hAnsi="Calibri"/>
            <w:b w:val="1"/>
            <w:rtl w:val="0"/>
          </w:rPr>
          <w:t xml:space="preserve">The Art of Neighboring</w:t>
        </w:r>
      </w:hyperlink>
      <w:hyperlink r:id="rId11">
        <w:r w:rsidDel="00000000" w:rsidR="00000000" w:rsidRPr="00000000">
          <w:rPr>
            <w:rFonts w:ascii="Calibri" w:cs="Calibri" w:eastAsia="Calibri" w:hAnsi="Calibri"/>
            <w:rtl w:val="0"/>
          </w:rPr>
          <w:br w:type="textWrapping"/>
          <w:t xml:space="preserve">Dave Runyon and Jay Pathak</w:t>
          <w:br w:type="textWrapping"/>
          <w:t xml:space="preserve">Book Study- Mostly through Acts. Discussion heavy about the call to Neighboring.</w:t>
          <w:br w:type="textWrapping"/>
        </w:r>
      </w:hyperlink>
      <w:hyperlink r:id="rId12">
        <w:r w:rsidDel="00000000" w:rsidR="00000000" w:rsidRPr="00000000">
          <w:rPr>
            <w:rFonts w:ascii="Calibri" w:cs="Calibri" w:eastAsia="Calibri" w:hAnsi="Calibri"/>
            <w:rtl w:val="0"/>
          </w:rPr>
          <w:t xml:space="preserve">http://www.artofneighboring.com</w:t>
        </w:r>
      </w:hyperlink>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u w:val="single"/>
          <w:rtl w:val="0"/>
        </w:rPr>
        <w:t xml:space="preserve">WEEKEND FOLLOW-UP OPTION: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Sermon Series follow along option.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sz w:val="40"/>
          <w:szCs w:val="40"/>
          <w:u w:val="single"/>
          <w:rtl w:val="0"/>
        </w:rPr>
        <w:t xml:space="preserve">Next break for Groups is: October 9th</w:t>
        <w:br w:type="textWrapping"/>
        <w:br w:type="textWrapping"/>
        <w:t xml:space="preserve">End of Year Session will begin: November 6th</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amazon.com/John-Jude-Life-Lessons/dp/1418509752" TargetMode="External"/><Relationship Id="rId10" Type="http://schemas.openxmlformats.org/officeDocument/2006/relationships/hyperlink" Target="http://www.amazon.com/John-Jude-Life-Lessons/dp/1418509752" TargetMode="External"/><Relationship Id="rId12" Type="http://schemas.openxmlformats.org/officeDocument/2006/relationships/hyperlink" Target="http://www.artofneighboring.com/" TargetMode="External"/><Relationship Id="rId9" Type="http://schemas.openxmlformats.org/officeDocument/2006/relationships/hyperlink" Target="http://www.amazon.com/John-Jude-Life-Lessons/dp/1418509752" TargetMode="External"/><Relationship Id="rId5" Type="http://schemas.openxmlformats.org/officeDocument/2006/relationships/hyperlink" Target="https://vimeo.com/55965160" TargetMode="External"/><Relationship Id="rId6" Type="http://schemas.openxmlformats.org/officeDocument/2006/relationships/hyperlink" Target="https://www.youtube.com/watch?v=VLichL1K-X4" TargetMode="External"/><Relationship Id="rId7" Type="http://schemas.openxmlformats.org/officeDocument/2006/relationships/hyperlink" Target="https://vimeo.com/52881689" TargetMode="External"/><Relationship Id="rId8" Type="http://schemas.openxmlformats.org/officeDocument/2006/relationships/hyperlink" Target="http://www.amazon.com/John-Jude-Life-Lessons/dp/1418509752" TargetMode="External"/></Relationships>
</file>